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66" w:rsidRPr="00762766" w:rsidRDefault="00762766" w:rsidP="007627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сабақтарының жоспары</w:t>
      </w:r>
    </w:p>
    <w:p w:rsidR="00762766" w:rsidRPr="00762766" w:rsidRDefault="00762766" w:rsidP="007627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2766" w:rsidRPr="00762766" w:rsidRDefault="00762766" w:rsidP="007627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>Сабақ 1.</w:t>
      </w: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>Сенім объектілері, архаикалық қоғамдағы тыйым салу жүйесі. Діндік сана (1 сағат).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    Табу жүйесі. Сенім объектілері. Алғашқы діндік наным-сенімі: тотемизм, анимизм, фетишизм, магия.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    Архаикалық қоғамда тотемнің пайда болуы және тыйым салу жүйесі туралы З.Фрейд пікірлері. Тотемизмдегі табиғат пен мәдениетттің арақатынасының түрлері жөнінде К.Леви-Строс пікірі.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>Сабақ  2.</w:t>
      </w: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>Миф пен рәсім, магияның архаикалық мәдениеттегі ролі (2 сағат).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«Миф» - болмысты меңгерудің бірінші үлгісі, ежелгі мәдениеттің тіршілік ету тәсілі. Ежелгі Греция, Шығыс, Скандинавия мифтері. Мифтік тәжірбиелік қызметінің тәсілі – магия. Л.Леви-Брюльдің  қатыстылық заңының концепциясы. Рәсімнің   терминологиялық анықтамасы. Рәсім – әлеуметтің негізі ретінде миф – магия – рәсімнің өзара байланысы және өзара қатынасы.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 3. Архаикалық мәдениеттегі синкертизм (2 сағат).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   Өнердің  шығу тегі теориясы. Өнер – алғашқы өнердің негізгі аспектілері: мифологиясының, тәжірбиелік, ойындық түрлері. Палеолит дәуіріндегі бейнелеу  өнерінің кезеңдері. Архаика мәденеттің синкертизмі.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   Петроглифтер – жазу өнерінің негізі. Белгілер жүйесі, архаикалық  адам тегі.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>Сабақ  4. Архаикалық қоғамдағы синкретикалық мәдениеттің феномені: наным-сенімі, рәсімі, мифологиялық ойлау логикасы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>(2 сағат).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  Ежелгі синкертизмнің  3 аспектісі: а) адам, табиғат, әлемнің тұтастығын тануы;  б) адамның  өзінің руы мен тұтастығын тануы, адамның қоғамнан ерекшеленбеуі, жеке  адам   ықыласынан ұжымдық ықыластың басымдылығы; в) мәдениеттің өзінің бөлімдерге бөлшектенбеуі « Мифология» ұғымының көпқырлылығы. Мифологиялық ойлаудың логикасы.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  Миф қызметі: идиологиялық, компенсаторлық, белгілік.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 5. Архаикалық қоғамның қалыптасуы және оның ғылыми зерттелуінің дамуы (2 сағат).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Мәдени-тарихи сілтемелер және адамның пайда болуының теориясы.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    Ежелгі тарихи бірлестіктер формасы: тайпа, ру, отбасы. Архаикалық қоғамның меңгерілуіне негізін салғандар – А.Морган және Э.Тайлор.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 6. Архаикалық мәдениеттің меңгерілуінің  теориясы. (2сағат).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 П.С.Гуревичтің әлеуметтік мифологиясындағы мифтің  концептуалдық идеясы; А.Ф.Лосевтің философия, мифология, мәдениет концепциясы;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>Мелетинскийдің теориясы мифтің поэтикалық таным болмысының формасы. К.Г.Юнга концепциясындағы архетип иен белгінің қоршаған болмысының ұжымдық таным формасы.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  7. Архаикалық мәдениеттің жетекші «идеясы», «парадигмасы» (2 сағат).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 Мораль – архаикалық мәдениетінің ядросы. Архаикалық мәдениеттегі материалдық мәдениеттің даму кезеңі. Қоныс тебу және жерлеу түрлері. Алғашқы қоғамның рухани мәдениеті.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     «Біз»  -  әлеуметтік бірлік формасы ретінде қоғамдағы адамның тотальдік бағыныштылығы. Материалдық  және рухани әлемнің уақыт айналымы.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>Сабақ 8. Осы заманғы мифология (2 сағат).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762766">
        <w:rPr>
          <w:rFonts w:ascii="Times New Roman" w:hAnsi="Times New Roman" w:cs="Times New Roman"/>
          <w:sz w:val="28"/>
          <w:szCs w:val="28"/>
          <w:lang w:val="kk-KZ"/>
        </w:rPr>
        <w:t xml:space="preserve">Ғылыми рольге үміткер рациональдік білім. Қазіргі миф осы заманғы әлем суреті формасы ретінде бейнеленуі. Идиологиялық мифтердегі халықтың өздері мен өзгеге этникалық бөлінуі өзін-өзі тануымен нықталануы. 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>Ақпараттық аштылық - әлемдік білімнің жетіспеушілігі, сананың стереотиптері, мәдениеті. Осы заманғы рәсім және магия.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762766" w:rsidRPr="00762766" w:rsidRDefault="00762766" w:rsidP="007627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Негізгі оқулықтар </w:t>
      </w:r>
    </w:p>
    <w:p w:rsidR="00762766" w:rsidRPr="00762766" w:rsidRDefault="00762766" w:rsidP="0076276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>Руднев В. Энциклопедический словарь культуры ХХ века. – М., 2001.</w:t>
      </w:r>
    </w:p>
    <w:p w:rsidR="00762766" w:rsidRPr="00762766" w:rsidRDefault="00762766" w:rsidP="0076276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>Гуревич П.С. Культурология М., 1996.</w:t>
      </w:r>
    </w:p>
    <w:p w:rsidR="00762766" w:rsidRPr="00762766" w:rsidRDefault="00762766" w:rsidP="0076276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>Джеймс У. Многообразие религиозного опыта. М., 1993.</w:t>
      </w:r>
    </w:p>
    <w:p w:rsidR="00762766" w:rsidRPr="00762766" w:rsidRDefault="00762766" w:rsidP="0076276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lastRenderedPageBreak/>
        <w:t>Гуревич П.С. Философия культуры. М., 1994.</w:t>
      </w:r>
    </w:p>
    <w:p w:rsidR="00762766" w:rsidRPr="00762766" w:rsidRDefault="00762766" w:rsidP="0076276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>Фрейд З. Тотем и табу – М., 1995.</w:t>
      </w:r>
    </w:p>
    <w:p w:rsidR="00762766" w:rsidRPr="00762766" w:rsidRDefault="00762766" w:rsidP="0076276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>Элиаде М. Космос и теория – М., 1987.</w:t>
      </w:r>
    </w:p>
    <w:p w:rsidR="00762766" w:rsidRPr="00762766" w:rsidRDefault="00762766" w:rsidP="0076276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>К.Леви-Строс Структурная антропология – М., 1990.</w:t>
      </w:r>
    </w:p>
    <w:p w:rsidR="00762766" w:rsidRPr="00762766" w:rsidRDefault="00762766" w:rsidP="0076276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>Дж.Фрэзер Золотая ветвь: ритуал и магия – М., 1995.</w:t>
      </w:r>
    </w:p>
    <w:p w:rsidR="00762766" w:rsidRPr="00762766" w:rsidRDefault="00762766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62766" w:rsidRPr="00762766" w:rsidRDefault="00762766" w:rsidP="007627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b/>
          <w:sz w:val="28"/>
          <w:szCs w:val="28"/>
          <w:lang w:val="kk-KZ"/>
        </w:rPr>
        <w:t>Қосымша оқулықтар:</w:t>
      </w:r>
    </w:p>
    <w:p w:rsidR="00762766" w:rsidRPr="00762766" w:rsidRDefault="00762766" w:rsidP="00762766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>Гуревич П.С. социалбная мифология – М., 1983.</w:t>
      </w:r>
    </w:p>
    <w:p w:rsidR="00762766" w:rsidRPr="00762766" w:rsidRDefault="00762766" w:rsidP="00762766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>Культурологический словарь(на каз. яз.). – Алматы, 2001.</w:t>
      </w:r>
    </w:p>
    <w:p w:rsidR="00762766" w:rsidRPr="00762766" w:rsidRDefault="00762766" w:rsidP="00762766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>Фрезер Д. Фольклор в Ветхом Завете. – М., 1995.</w:t>
      </w:r>
    </w:p>
    <w:p w:rsidR="00762766" w:rsidRPr="00762766" w:rsidRDefault="00762766" w:rsidP="00762766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2766">
        <w:rPr>
          <w:rFonts w:ascii="Times New Roman" w:hAnsi="Times New Roman" w:cs="Times New Roman"/>
          <w:sz w:val="28"/>
          <w:szCs w:val="28"/>
          <w:lang w:val="kk-KZ"/>
        </w:rPr>
        <w:t>Бергсон А. Два источника религии и морали. – М., 1994.</w:t>
      </w:r>
    </w:p>
    <w:p w:rsidR="00883927" w:rsidRPr="00762766" w:rsidRDefault="00883927" w:rsidP="007627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83927" w:rsidRPr="00762766" w:rsidSect="00672EB8">
      <w:pgSz w:w="11906" w:h="16838"/>
      <w:pgMar w:top="1134" w:right="850" w:bottom="1134" w:left="2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904"/>
    <w:multiLevelType w:val="hybridMultilevel"/>
    <w:tmpl w:val="EDCA1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F0D08"/>
    <w:multiLevelType w:val="hybridMultilevel"/>
    <w:tmpl w:val="52945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A11618"/>
    <w:multiLevelType w:val="hybridMultilevel"/>
    <w:tmpl w:val="908A6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D40BF"/>
    <w:multiLevelType w:val="hybridMultilevel"/>
    <w:tmpl w:val="4B380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25C96"/>
    <w:multiLevelType w:val="hybridMultilevel"/>
    <w:tmpl w:val="570A9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B6501"/>
    <w:multiLevelType w:val="hybridMultilevel"/>
    <w:tmpl w:val="60E6B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A251B"/>
    <w:multiLevelType w:val="hybridMultilevel"/>
    <w:tmpl w:val="4724B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57401"/>
    <w:multiLevelType w:val="hybridMultilevel"/>
    <w:tmpl w:val="2F263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67171"/>
    <w:multiLevelType w:val="hybridMultilevel"/>
    <w:tmpl w:val="7DF6D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D66E24"/>
    <w:multiLevelType w:val="hybridMultilevel"/>
    <w:tmpl w:val="5C664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A2A46"/>
    <w:multiLevelType w:val="hybridMultilevel"/>
    <w:tmpl w:val="E7762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0392E"/>
    <w:multiLevelType w:val="hybridMultilevel"/>
    <w:tmpl w:val="91C01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3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35A47"/>
    <w:rsid w:val="00762766"/>
    <w:rsid w:val="00883927"/>
    <w:rsid w:val="00B36DAE"/>
    <w:rsid w:val="00D3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D35A4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D35A4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2012-10-07T17:17:00Z</dcterms:created>
  <dcterms:modified xsi:type="dcterms:W3CDTF">2012-10-07T17:30:00Z</dcterms:modified>
</cp:coreProperties>
</file>